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E0" w:rsidRDefault="009B0E8D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41AE0" w:rsidRDefault="00041AE0">
      <w:pPr>
        <w:jc w:val="center"/>
        <w:rPr>
          <w:b/>
          <w:bCs/>
        </w:rPr>
      </w:pPr>
    </w:p>
    <w:p w:rsidR="00041AE0" w:rsidRDefault="00041AE0">
      <w:pPr>
        <w:rPr>
          <w:b/>
          <w:bCs/>
        </w:rPr>
      </w:pPr>
    </w:p>
    <w:p w:rsidR="00041AE0" w:rsidRDefault="009B0E8D">
      <w:pPr>
        <w:rPr>
          <w:b/>
          <w:bCs/>
        </w:rPr>
      </w:pPr>
      <w:r>
        <w:rPr>
          <w:b/>
          <w:bCs/>
        </w:rPr>
        <w:t>Regulamin konkursu „Na granicy”</w:t>
      </w:r>
    </w:p>
    <w:p w:rsidR="00041AE0" w:rsidRDefault="00041AE0">
      <w:pPr>
        <w:rPr>
          <w:b/>
          <w:bCs/>
        </w:rPr>
      </w:pPr>
    </w:p>
    <w:p w:rsidR="00041AE0" w:rsidRDefault="009B0E8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I. Organizator konkursu.</w:t>
      </w:r>
    </w:p>
    <w:p w:rsidR="00041AE0" w:rsidRDefault="009B0E8D">
      <w:pPr>
        <w:pStyle w:val="Tekstpodstawowy"/>
      </w:pPr>
      <w:r>
        <w:rPr>
          <w:sz w:val="22"/>
          <w:szCs w:val="22"/>
        </w:rPr>
        <w:t xml:space="preserve">1. Organizatorem konkursu i wystawy pokonkursowej „Na granicy” jest Ośrodek Kultury Plastycznej „Wieża Ciśnień”, ul. Górnośląska 66 a, 62-800 Kalisz, tel. (62) 766-43-40, mail:                      </w:t>
      </w:r>
      <w:hyperlink r:id="rId4">
        <w:r>
          <w:rPr>
            <w:rStyle w:val="czeinternetowe"/>
            <w:color w:val="0070C0"/>
            <w:sz w:val="22"/>
            <w:szCs w:val="22"/>
          </w:rPr>
          <w:t>gal</w:t>
        </w:r>
        <w:r>
          <w:rPr>
            <w:rStyle w:val="czeinternetowe"/>
            <w:color w:val="0070C0"/>
            <w:sz w:val="22"/>
            <w:szCs w:val="22"/>
          </w:rPr>
          <w:t>eria@wiezacisnien.kalisz.pl</w:t>
        </w:r>
      </w:hyperlink>
      <w:r>
        <w:rPr>
          <w:sz w:val="22"/>
          <w:szCs w:val="22"/>
        </w:rPr>
        <w:t xml:space="preserve"> , zwany dalej </w:t>
      </w:r>
      <w:r>
        <w:rPr>
          <w:bCs/>
          <w:sz w:val="22"/>
          <w:szCs w:val="22"/>
        </w:rPr>
        <w:t>Organizatorem</w:t>
      </w:r>
      <w:r>
        <w:rPr>
          <w:b/>
          <w:bCs/>
          <w:sz w:val="22"/>
          <w:szCs w:val="22"/>
        </w:rPr>
        <w:t>.</w:t>
      </w:r>
    </w:p>
    <w:p w:rsidR="00041AE0" w:rsidRDefault="009B0E8D">
      <w:pPr>
        <w:rPr>
          <w:sz w:val="22"/>
          <w:szCs w:val="22"/>
        </w:rPr>
      </w:pPr>
      <w:r>
        <w:rPr>
          <w:b/>
          <w:sz w:val="22"/>
          <w:szCs w:val="22"/>
        </w:rPr>
        <w:t>II. Cel i miejsce konkursu i wystawy.</w:t>
      </w:r>
    </w:p>
    <w:p w:rsidR="00041AE0" w:rsidRDefault="009B0E8D">
      <w:pPr>
        <w:rPr>
          <w:b/>
          <w:sz w:val="22"/>
          <w:szCs w:val="22"/>
        </w:rPr>
      </w:pPr>
      <w:r>
        <w:rPr>
          <w:sz w:val="22"/>
          <w:szCs w:val="22"/>
        </w:rPr>
        <w:t>1.Projekt "Na granicy" kierowany jest do artystów zamieszkałych lub pracujących w powiecie kaliskim, ostrowskim i pleszewskim. Celem projektu jest  nawiązanie do</w:t>
      </w:r>
      <w:r>
        <w:rPr>
          <w:sz w:val="22"/>
          <w:szCs w:val="22"/>
        </w:rPr>
        <w:t xml:space="preserve"> setnej rocznicy odzyskania przez Polskę niepodległości oraz granicy </w:t>
      </w:r>
      <w:r>
        <w:rPr>
          <w:color w:val="000000"/>
          <w:sz w:val="22"/>
          <w:szCs w:val="22"/>
        </w:rPr>
        <w:t xml:space="preserve">i jej możliwych geograficznych, historycznych, politycznych </w:t>
      </w:r>
      <w:r>
        <w:rPr>
          <w:color w:val="000000"/>
          <w:sz w:val="22"/>
          <w:szCs w:val="22"/>
          <w:shd w:val="clear" w:color="auto" w:fill="FFFFFF"/>
        </w:rPr>
        <w:t xml:space="preserve">i symboliczno-kulturowych kontekstów, przy jednoczesnym otwarciu na indywidualne „twórcze światy” uczestników projektu. </w:t>
      </w:r>
      <w:r>
        <w:rPr>
          <w:sz w:val="22"/>
          <w:szCs w:val="22"/>
        </w:rPr>
        <w:t>Jest to</w:t>
      </w:r>
      <w:r>
        <w:rPr>
          <w:sz w:val="22"/>
          <w:szCs w:val="22"/>
        </w:rPr>
        <w:t xml:space="preserve"> pierwszy pionierski krok w obszarze integracji środowisk twórczych, które pomimo dziesiątków lat ta nieistniejąca już granica nadal dzieli. </w:t>
      </w:r>
    </w:p>
    <w:p w:rsidR="00041AE0" w:rsidRDefault="00041AE0">
      <w:pPr>
        <w:rPr>
          <w:b/>
          <w:sz w:val="22"/>
          <w:szCs w:val="22"/>
        </w:rPr>
      </w:pPr>
    </w:p>
    <w:p w:rsidR="00041AE0" w:rsidRDefault="009B0E8D">
      <w:pPr>
        <w:rPr>
          <w:sz w:val="22"/>
          <w:szCs w:val="22"/>
        </w:rPr>
      </w:pPr>
      <w:r>
        <w:rPr>
          <w:b/>
          <w:sz w:val="22"/>
          <w:szCs w:val="22"/>
        </w:rPr>
        <w:t>III. Przedmiot wystawy pokonkursowej.</w:t>
      </w:r>
    </w:p>
    <w:p w:rsidR="00041AE0" w:rsidRDefault="009B0E8D">
      <w:pPr>
        <w:rPr>
          <w:sz w:val="22"/>
          <w:szCs w:val="22"/>
        </w:rPr>
      </w:pPr>
      <w:r>
        <w:rPr>
          <w:sz w:val="22"/>
          <w:szCs w:val="22"/>
        </w:rPr>
        <w:t xml:space="preserve">1,Przedmiotem wystawy pokonkursowej „Na granicy” jest </w:t>
      </w:r>
      <w:proofErr w:type="spellStart"/>
      <w:r>
        <w:rPr>
          <w:sz w:val="22"/>
          <w:szCs w:val="22"/>
        </w:rPr>
        <w:t>publiczna</w:t>
      </w:r>
      <w:proofErr w:type="spellEnd"/>
      <w:r>
        <w:rPr>
          <w:sz w:val="22"/>
          <w:szCs w:val="22"/>
        </w:rPr>
        <w:t xml:space="preserve"> ekspozycja </w:t>
      </w:r>
      <w:r>
        <w:rPr>
          <w:sz w:val="22"/>
          <w:szCs w:val="22"/>
        </w:rPr>
        <w:t xml:space="preserve">dzieł, związanych            z jej celem. </w:t>
      </w:r>
    </w:p>
    <w:p w:rsidR="00041AE0" w:rsidRDefault="009B0E8D">
      <w:pPr>
        <w:rPr>
          <w:b/>
          <w:sz w:val="22"/>
          <w:szCs w:val="22"/>
        </w:rPr>
      </w:pPr>
      <w:r>
        <w:rPr>
          <w:sz w:val="22"/>
          <w:szCs w:val="22"/>
        </w:rPr>
        <w:t>2.Prace nagrodzone w konkursie i zakwalifikowane do ekspozycji będą prezentowane na dwóch wystawach: w Galerii „Wieża Ciśnień” w Kaliszu, a następnie w  „Galerii 33” w Ostrowie Wielkopolskim.</w:t>
      </w:r>
    </w:p>
    <w:p w:rsidR="00041AE0" w:rsidRDefault="00041AE0">
      <w:pPr>
        <w:rPr>
          <w:b/>
          <w:sz w:val="22"/>
          <w:szCs w:val="22"/>
        </w:rPr>
      </w:pPr>
    </w:p>
    <w:p w:rsidR="00041AE0" w:rsidRDefault="009B0E8D">
      <w:pPr>
        <w:rPr>
          <w:sz w:val="22"/>
          <w:szCs w:val="22"/>
        </w:rPr>
      </w:pPr>
      <w:r>
        <w:rPr>
          <w:b/>
          <w:sz w:val="22"/>
          <w:szCs w:val="22"/>
        </w:rPr>
        <w:t>IV. Warunki uczestni</w:t>
      </w:r>
      <w:r>
        <w:rPr>
          <w:b/>
          <w:sz w:val="22"/>
          <w:szCs w:val="22"/>
        </w:rPr>
        <w:t>ctwa w konkursie.</w:t>
      </w:r>
    </w:p>
    <w:p w:rsidR="00041AE0" w:rsidRDefault="009B0E8D">
      <w:pPr>
        <w:rPr>
          <w:sz w:val="22"/>
          <w:szCs w:val="22"/>
        </w:rPr>
      </w:pPr>
      <w:r>
        <w:rPr>
          <w:sz w:val="22"/>
          <w:szCs w:val="22"/>
        </w:rPr>
        <w:t xml:space="preserve">1. Konkurs ma charakter otwarty i jest kierowany  do absolwentów wyższych </w:t>
      </w:r>
      <w:proofErr w:type="spellStart"/>
      <w:r>
        <w:rPr>
          <w:sz w:val="22"/>
          <w:szCs w:val="22"/>
        </w:rPr>
        <w:t>szkół</w:t>
      </w:r>
      <w:proofErr w:type="spellEnd"/>
      <w:r>
        <w:rPr>
          <w:sz w:val="22"/>
          <w:szCs w:val="22"/>
        </w:rPr>
        <w:t xml:space="preserve"> artystycznych, a także artystów (osób pełnoletnich) nieposiadających dyplomu uczelni artystycznych, ale legitymujących się aktywnością twórczą i dorobkiem art</w:t>
      </w:r>
      <w:r>
        <w:rPr>
          <w:sz w:val="22"/>
          <w:szCs w:val="22"/>
        </w:rPr>
        <w:t xml:space="preserve">ystycznym, zwanych dalej </w:t>
      </w:r>
      <w:r>
        <w:rPr>
          <w:b/>
          <w:bCs/>
          <w:sz w:val="22"/>
          <w:szCs w:val="22"/>
        </w:rPr>
        <w:t>Uczestnikami</w:t>
      </w:r>
      <w:r>
        <w:rPr>
          <w:sz w:val="22"/>
          <w:szCs w:val="22"/>
        </w:rPr>
        <w:t>.</w:t>
      </w:r>
    </w:p>
    <w:p w:rsidR="00041AE0" w:rsidRDefault="009B0E8D">
      <w:r>
        <w:rPr>
          <w:sz w:val="22"/>
          <w:szCs w:val="22"/>
        </w:rPr>
        <w:t xml:space="preserve">2. Warunkiem uczestnictwa jest zgłoszenie swojego udziału na wypełnionej karcie zgłoszeniowej, zawierającej akceptację niniejszego regulaminu, którą można pobrać ze strony: </w:t>
      </w:r>
      <w:hyperlink r:id="rId5">
        <w:r>
          <w:rPr>
            <w:rStyle w:val="czeinternetowe"/>
            <w:color w:val="0070C0"/>
            <w:sz w:val="22"/>
            <w:szCs w:val="22"/>
          </w:rPr>
          <w:t>www.wiezacisnien.kalisz.pl</w:t>
        </w:r>
      </w:hyperlink>
      <w:r>
        <w:rPr>
          <w:color w:val="0070C0"/>
          <w:sz w:val="22"/>
          <w:szCs w:val="22"/>
        </w:rPr>
        <w:t xml:space="preserve">. </w:t>
      </w:r>
    </w:p>
    <w:p w:rsidR="00041AE0" w:rsidRDefault="00041AE0">
      <w:pPr>
        <w:rPr>
          <w:b/>
          <w:sz w:val="22"/>
          <w:szCs w:val="22"/>
        </w:rPr>
      </w:pPr>
    </w:p>
    <w:p w:rsidR="00041AE0" w:rsidRDefault="009B0E8D">
      <w:pPr>
        <w:rPr>
          <w:sz w:val="22"/>
          <w:szCs w:val="22"/>
        </w:rPr>
      </w:pPr>
      <w:r>
        <w:rPr>
          <w:b/>
          <w:sz w:val="22"/>
          <w:szCs w:val="22"/>
        </w:rPr>
        <w:t>V. Warunki jakie powinna spełniać praca konkursowa.</w:t>
      </w:r>
    </w:p>
    <w:p w:rsidR="00041AE0" w:rsidRDefault="009B0E8D">
      <w:pPr>
        <w:rPr>
          <w:sz w:val="22"/>
          <w:szCs w:val="22"/>
        </w:rPr>
      </w:pPr>
      <w:r>
        <w:rPr>
          <w:sz w:val="22"/>
          <w:szCs w:val="22"/>
        </w:rPr>
        <w:t xml:space="preserve">1.Ustanawia się trzy kategorie prac w technikach: </w:t>
      </w:r>
    </w:p>
    <w:p w:rsidR="00041AE0" w:rsidRDefault="009B0E8D">
      <w:pPr>
        <w:rPr>
          <w:sz w:val="22"/>
          <w:szCs w:val="22"/>
        </w:rPr>
      </w:pPr>
      <w:r>
        <w:rPr>
          <w:sz w:val="22"/>
          <w:szCs w:val="22"/>
        </w:rPr>
        <w:t xml:space="preserve">I - techniki malarskie, II - rysunek, III - techniki graficzne, grafika komputerowa, fotografia. </w:t>
      </w:r>
    </w:p>
    <w:p w:rsidR="00041AE0" w:rsidRDefault="009B0E8D">
      <w:pPr>
        <w:rPr>
          <w:sz w:val="22"/>
          <w:szCs w:val="22"/>
        </w:rPr>
      </w:pPr>
      <w:r>
        <w:rPr>
          <w:sz w:val="22"/>
          <w:szCs w:val="22"/>
        </w:rPr>
        <w:t>2.Wymiary prac: m</w:t>
      </w:r>
      <w:r>
        <w:rPr>
          <w:sz w:val="22"/>
          <w:szCs w:val="22"/>
        </w:rPr>
        <w:t xml:space="preserve">in. 10 x10 cm i </w:t>
      </w:r>
      <w:proofErr w:type="spellStart"/>
      <w:r>
        <w:rPr>
          <w:sz w:val="22"/>
          <w:szCs w:val="22"/>
        </w:rPr>
        <w:t>max</w:t>
      </w:r>
      <w:proofErr w:type="spellEnd"/>
      <w:r>
        <w:rPr>
          <w:sz w:val="22"/>
          <w:szCs w:val="22"/>
        </w:rPr>
        <w:t xml:space="preserve">. 160 x100 </w:t>
      </w:r>
      <w:proofErr w:type="spellStart"/>
      <w:r>
        <w:rPr>
          <w:sz w:val="22"/>
          <w:szCs w:val="22"/>
        </w:rPr>
        <w:t>cm</w:t>
      </w:r>
      <w:proofErr w:type="spellEnd"/>
      <w:r>
        <w:rPr>
          <w:sz w:val="22"/>
          <w:szCs w:val="22"/>
        </w:rPr>
        <w:t>.</w:t>
      </w:r>
    </w:p>
    <w:p w:rsidR="00041AE0" w:rsidRDefault="009B0E8D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3.Uczestnik może zgłosić do trzech prac pojedynczych lub poliptyków. Ze względów technicznych krótszy bok jednego modułu nie może przekraczać 100 </w:t>
      </w:r>
      <w:proofErr w:type="spellStart"/>
      <w:r>
        <w:rPr>
          <w:sz w:val="22"/>
          <w:szCs w:val="22"/>
        </w:rPr>
        <w:t>cm</w:t>
      </w:r>
      <w:proofErr w:type="spellEnd"/>
      <w:r>
        <w:rPr>
          <w:sz w:val="22"/>
          <w:szCs w:val="22"/>
        </w:rPr>
        <w:t xml:space="preserve">. Praca składająca się z kilku elementów , zgłoszona jako dzieło do oceny </w:t>
      </w:r>
      <w:r>
        <w:rPr>
          <w:sz w:val="22"/>
          <w:szCs w:val="22"/>
        </w:rPr>
        <w:t xml:space="preserve">jury,  nie może przekroczyć maksymalnych wymiarów (pkt.V.2) </w:t>
      </w:r>
      <w:r>
        <w:rPr>
          <w:color w:val="FF0000"/>
          <w:sz w:val="22"/>
          <w:szCs w:val="22"/>
        </w:rPr>
        <w:t xml:space="preserve"> </w:t>
      </w:r>
    </w:p>
    <w:p w:rsidR="00041AE0" w:rsidRDefault="009B0E8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4.Zgłoszone prace powinny być wykonane w latach 2016 – 2018 r.</w:t>
      </w:r>
    </w:p>
    <w:p w:rsidR="00041AE0" w:rsidRDefault="009B0E8D">
      <w:pPr>
        <w:pStyle w:val="Tekstpodstawowy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5.</w:t>
      </w:r>
      <w:r>
        <w:rPr>
          <w:sz w:val="22"/>
          <w:szCs w:val="22"/>
        </w:rPr>
        <w:t xml:space="preserve"> Prace naruszające obowiązujące w Polsce prawo lub dobre obyczaje, a także prace o charakterze pornograficznym będą wykluczone z konkursu</w:t>
      </w:r>
      <w:r>
        <w:rPr>
          <w:b/>
          <w:bCs/>
          <w:sz w:val="22"/>
          <w:szCs w:val="22"/>
        </w:rPr>
        <w:t>.</w:t>
      </w:r>
    </w:p>
    <w:p w:rsidR="00041AE0" w:rsidRDefault="009B0E8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VI. Miejsce i terminy składania prac na konkurs.</w:t>
      </w:r>
      <w:r>
        <w:rPr>
          <w:sz w:val="22"/>
          <w:szCs w:val="22"/>
        </w:rPr>
        <w:t xml:space="preserve"> (</w:t>
      </w:r>
      <w:r>
        <w:rPr>
          <w:bCs/>
          <w:sz w:val="22"/>
          <w:szCs w:val="22"/>
        </w:rPr>
        <w:t>Przyjmowanie i ocena prac będzie się odbywać dwuetapowo)</w:t>
      </w:r>
    </w:p>
    <w:p w:rsidR="00041AE0" w:rsidRDefault="009B0E8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Pierwszy E</w:t>
      </w:r>
      <w:r>
        <w:rPr>
          <w:b/>
          <w:bCs/>
          <w:sz w:val="22"/>
          <w:szCs w:val="22"/>
        </w:rPr>
        <w:t>tap:</w:t>
      </w:r>
    </w:p>
    <w:p w:rsidR="00041AE0" w:rsidRDefault="009B0E8D">
      <w:r>
        <w:rPr>
          <w:sz w:val="22"/>
          <w:szCs w:val="22"/>
        </w:rPr>
        <w:t xml:space="preserve">1.Po zgłoszeniu </w:t>
      </w:r>
      <w:proofErr w:type="spellStart"/>
      <w:r>
        <w:rPr>
          <w:sz w:val="22"/>
          <w:szCs w:val="22"/>
        </w:rPr>
        <w:t>pracy</w:t>
      </w:r>
      <w:proofErr w:type="spellEnd"/>
      <w:r>
        <w:rPr>
          <w:sz w:val="22"/>
          <w:szCs w:val="22"/>
        </w:rPr>
        <w:t xml:space="preserve"> na konkurs i przesłaniu zdjęć zapisanych cyfrowo  </w:t>
      </w:r>
      <w:r>
        <w:rPr>
          <w:color w:val="000000"/>
          <w:sz w:val="22"/>
          <w:szCs w:val="22"/>
        </w:rPr>
        <w:t xml:space="preserve">na adres </w:t>
      </w:r>
      <w:hyperlink r:id="rId6">
        <w:r>
          <w:rPr>
            <w:rStyle w:val="czeinternetowe"/>
            <w:color w:val="0070C0"/>
            <w:sz w:val="22"/>
            <w:szCs w:val="22"/>
          </w:rPr>
          <w:t>konkurs@wiezacisnien.kalisz.pl</w:t>
        </w:r>
      </w:hyperlink>
      <w:r>
        <w:rPr>
          <w:color w:val="FF3333"/>
          <w:sz w:val="22"/>
          <w:szCs w:val="22"/>
        </w:rPr>
        <w:t xml:space="preserve"> </w:t>
      </w:r>
      <w:r>
        <w:rPr>
          <w:sz w:val="22"/>
          <w:szCs w:val="22"/>
        </w:rPr>
        <w:t>komisja jurorska dokona wstępnej oceny na podstawie dokumentacji.  Zdjęcia wierne or</w:t>
      </w:r>
      <w:r>
        <w:rPr>
          <w:sz w:val="22"/>
          <w:szCs w:val="22"/>
        </w:rPr>
        <w:t>yginałom powinny być zapisane cyfrow</w:t>
      </w:r>
      <w:r>
        <w:rPr>
          <w:color w:val="000000"/>
          <w:sz w:val="22"/>
          <w:szCs w:val="22"/>
        </w:rPr>
        <w:t>o w formie plików</w:t>
      </w:r>
      <w:r>
        <w:rPr>
          <w:bCs/>
          <w:color w:val="000000"/>
          <w:sz w:val="22"/>
          <w:szCs w:val="22"/>
        </w:rPr>
        <w:t xml:space="preserve"> JPG, TIF, PNG o parametrach: szer. minimalna 2000 pikseli, przestrzeń barw RGB, wielkość pliku </w:t>
      </w:r>
      <w:r>
        <w:rPr>
          <w:color w:val="000000"/>
          <w:sz w:val="22"/>
          <w:szCs w:val="22"/>
        </w:rPr>
        <w:t>do 6 MB. Każde zdjęcie powinno być podpisane wg  następującego wzoru: nazwisko_ pierwsza litera imienia_ ty</w:t>
      </w:r>
      <w:r>
        <w:rPr>
          <w:color w:val="000000"/>
          <w:sz w:val="22"/>
          <w:szCs w:val="22"/>
        </w:rPr>
        <w:t>tuł_ rok powstania (np.</w:t>
      </w:r>
      <w:r>
        <w:rPr>
          <w:sz w:val="22"/>
          <w:szCs w:val="22"/>
        </w:rPr>
        <w:t xml:space="preserve">Nowak_A_granica_wolnosci_2017). Niedopuszczalne jest używanie w nazwie pliku znaków diakrytycznych, spacji ani znaków innych niż </w:t>
      </w:r>
      <w:proofErr w:type="spellStart"/>
      <w:r>
        <w:rPr>
          <w:sz w:val="22"/>
          <w:szCs w:val="22"/>
        </w:rPr>
        <w:t>podkreślnik</w:t>
      </w:r>
      <w:proofErr w:type="spellEnd"/>
      <w:r>
        <w:rPr>
          <w:sz w:val="22"/>
          <w:szCs w:val="22"/>
        </w:rPr>
        <w:t xml:space="preserve"> ( _ ). Nazwa pliku powinna składać się maksymalnie z 50 znaków. Jeśli tytuł jest dłuższy, na</w:t>
      </w:r>
      <w:r>
        <w:rPr>
          <w:sz w:val="22"/>
          <w:szCs w:val="22"/>
        </w:rPr>
        <w:t xml:space="preserve">leży zastosować wersję skróconą </w:t>
      </w:r>
      <w:r>
        <w:rPr>
          <w:sz w:val="22"/>
          <w:szCs w:val="22"/>
        </w:rPr>
        <w:lastRenderedPageBreak/>
        <w:t>tytułu. Pełna lista zgłoszonych prac wg wzoru: tytuł, rok powstania, technika, podłoże, wymiary w cm (najpierw wysokość), powinna znaleźć się w polu tekstowym formularza zgłoszeniowego. Prace bez tytułu powinny być ponumerow</w:t>
      </w:r>
      <w:r>
        <w:rPr>
          <w:sz w:val="22"/>
          <w:szCs w:val="22"/>
        </w:rPr>
        <w:t xml:space="preserve">ane (np. Adam Nowak, Bez tytułu 1, 2017, olej, płótno, 100 x 160 cm).                                                   </w:t>
      </w:r>
      <w:r>
        <w:rPr>
          <w:b/>
          <w:bCs/>
          <w:sz w:val="22"/>
          <w:szCs w:val="22"/>
        </w:rPr>
        <w:t xml:space="preserve">                                           </w:t>
      </w:r>
    </w:p>
    <w:p w:rsidR="00041AE0" w:rsidRDefault="009B0E8D">
      <w:p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2</w:t>
      </w:r>
      <w:r>
        <w:rPr>
          <w:sz w:val="22"/>
          <w:szCs w:val="22"/>
        </w:rPr>
        <w:t xml:space="preserve">. Informacje o zakwalifikowaniu prac do II etapu konkursu zostaną zamieszczone na stronie </w:t>
      </w:r>
      <w:r>
        <w:rPr>
          <w:sz w:val="22"/>
          <w:szCs w:val="22"/>
        </w:rPr>
        <w:t>OKP „Wieża Ciśnień” w dniu 28 września 2018 roku.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Oryginalne prace nie mogą być w żaden sposób zmieniane. W innym przypadku prace będą wykluczone z konkursu.</w:t>
      </w:r>
      <w:r>
        <w:rPr>
          <w:bCs/>
          <w:sz w:val="22"/>
          <w:szCs w:val="22"/>
        </w:rPr>
        <w:t xml:space="preserve">. </w:t>
      </w:r>
    </w:p>
    <w:p w:rsidR="00041AE0" w:rsidRDefault="009B0E8D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Drugi Etap: </w:t>
      </w:r>
    </w:p>
    <w:p w:rsidR="00041AE0" w:rsidRDefault="009B0E8D">
      <w:pPr>
        <w:rPr>
          <w:sz w:val="22"/>
          <w:szCs w:val="22"/>
        </w:rPr>
      </w:pPr>
      <w:r>
        <w:rPr>
          <w:sz w:val="22"/>
          <w:szCs w:val="22"/>
        </w:rPr>
        <w:t>1.Oryginały prac wybranych do II etapu Uczestnicy zobowiązani są dostarczyć na włas</w:t>
      </w:r>
      <w:r>
        <w:rPr>
          <w:sz w:val="22"/>
          <w:szCs w:val="22"/>
        </w:rPr>
        <w:t>ny koszt do dnia 12 października 2018 r. na adres Organizatora (pkt. I.)</w:t>
      </w:r>
    </w:p>
    <w:p w:rsidR="00041AE0" w:rsidRDefault="009B0E8D">
      <w:pPr>
        <w:rPr>
          <w:sz w:val="22"/>
          <w:szCs w:val="22"/>
        </w:rPr>
      </w:pPr>
      <w:r>
        <w:rPr>
          <w:sz w:val="22"/>
          <w:szCs w:val="22"/>
        </w:rPr>
        <w:t xml:space="preserve">2. Prace będą przyjmowane w dniach:  poniedziałek, godz. 9.00-17.00;  wtorek – piątek, godz. 8.00-19.00: sobota, godz.10.00-14.00. </w:t>
      </w:r>
    </w:p>
    <w:p w:rsidR="00041AE0" w:rsidRDefault="009B0E8D">
      <w:r>
        <w:rPr>
          <w:sz w:val="22"/>
          <w:szCs w:val="22"/>
        </w:rPr>
        <w:t xml:space="preserve">3. Uczestnicy zakwalifikowani do II etapu konkursu </w:t>
      </w:r>
      <w:r>
        <w:rPr>
          <w:sz w:val="22"/>
          <w:szCs w:val="22"/>
        </w:rPr>
        <w:t xml:space="preserve">zobowiązani są dostarczyć do 12 października 2018 r. fotografie  prac zapisanych cyfrowo w formie plików </w:t>
      </w:r>
      <w:r>
        <w:rPr>
          <w:color w:val="000000"/>
          <w:sz w:val="22"/>
          <w:szCs w:val="22"/>
        </w:rPr>
        <w:t xml:space="preserve">JPG, TIF, PNG, PDF o parametrach: dłuższy bok - </w:t>
      </w:r>
      <w:r>
        <w:rPr>
          <w:bCs/>
          <w:color w:val="000000"/>
          <w:sz w:val="22"/>
          <w:szCs w:val="22"/>
        </w:rPr>
        <w:t>minimum 3500 pikseli</w:t>
      </w:r>
      <w:r>
        <w:rPr>
          <w:color w:val="000000"/>
          <w:sz w:val="22"/>
          <w:szCs w:val="22"/>
        </w:rPr>
        <w:t xml:space="preserve"> (w zależności czy zdjęcie pionowe/poziome), o wielkości nie większej niż 15 MB, lu</w:t>
      </w:r>
      <w:r>
        <w:rPr>
          <w:color w:val="000000"/>
          <w:sz w:val="22"/>
          <w:szCs w:val="22"/>
        </w:rPr>
        <w:t xml:space="preserve">b w formacie A4 w rozdzielczości 300 </w:t>
      </w:r>
      <w:proofErr w:type="spellStart"/>
      <w:r>
        <w:rPr>
          <w:color w:val="000000"/>
          <w:sz w:val="22"/>
          <w:szCs w:val="22"/>
        </w:rPr>
        <w:t>dpi</w:t>
      </w:r>
      <w:proofErr w:type="spellEnd"/>
      <w:r>
        <w:rPr>
          <w:color w:val="000000"/>
          <w:sz w:val="22"/>
          <w:szCs w:val="22"/>
        </w:rPr>
        <w:t>, przestrzeń barw RGB,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przeznaczonych do wykorzystania w drukach, </w:t>
      </w:r>
      <w:proofErr w:type="spellStart"/>
      <w:r>
        <w:rPr>
          <w:color w:val="000000"/>
          <w:sz w:val="22"/>
          <w:szCs w:val="22"/>
        </w:rPr>
        <w:t>promocji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konkursu i wystawy, na adres: </w:t>
      </w:r>
      <w:hyperlink r:id="rId7">
        <w:r>
          <w:rPr>
            <w:rStyle w:val="czeinternetowe"/>
            <w:color w:val="0070C0"/>
            <w:sz w:val="22"/>
            <w:szCs w:val="22"/>
          </w:rPr>
          <w:t>konkurs@wiezacisnien.kalisz.pl</w:t>
        </w:r>
      </w:hyperlink>
      <w:r>
        <w:rPr>
          <w:rStyle w:val="czeinternetowe"/>
          <w:color w:val="0070C0"/>
          <w:sz w:val="22"/>
          <w:szCs w:val="22"/>
        </w:rPr>
        <w:t xml:space="preserve"> </w:t>
      </w:r>
      <w:r>
        <w:rPr>
          <w:color w:val="0070C0"/>
          <w:sz w:val="22"/>
          <w:szCs w:val="22"/>
        </w:rPr>
        <w:t xml:space="preserve">                         </w:t>
      </w:r>
      <w:r>
        <w:rPr>
          <w:color w:val="0070C0"/>
          <w:sz w:val="22"/>
          <w:szCs w:val="22"/>
        </w:rPr>
        <w:t xml:space="preserve">                                                         </w:t>
      </w:r>
    </w:p>
    <w:p w:rsidR="00041AE0" w:rsidRDefault="009B0E8D">
      <w:pPr>
        <w:rPr>
          <w:sz w:val="22"/>
          <w:szCs w:val="22"/>
        </w:rPr>
      </w:pPr>
      <w:r>
        <w:rPr>
          <w:bCs/>
          <w:sz w:val="22"/>
          <w:szCs w:val="22"/>
        </w:rPr>
        <w:t>4.</w:t>
      </w:r>
      <w:r>
        <w:rPr>
          <w:sz w:val="22"/>
          <w:szCs w:val="22"/>
        </w:rPr>
        <w:t xml:space="preserve"> Dostarczone prace powinny być wyposażone w niezbędne elementy umożliwiające ich montaż               i ekspozycję. </w:t>
      </w:r>
    </w:p>
    <w:p w:rsidR="00041AE0" w:rsidRDefault="009B0E8D">
      <w:pPr>
        <w:rPr>
          <w:sz w:val="22"/>
          <w:szCs w:val="22"/>
        </w:rPr>
      </w:pPr>
      <w:r>
        <w:rPr>
          <w:sz w:val="22"/>
          <w:szCs w:val="22"/>
        </w:rPr>
        <w:t xml:space="preserve">5.Organizator zastrzega sobie prawo niedopuszczenia do konkursu prac uniemożliwiających ich ekspozycję z przyczyn technicznych.                                               </w:t>
      </w:r>
    </w:p>
    <w:p w:rsidR="00041AE0" w:rsidRDefault="009B0E8D">
      <w:pPr>
        <w:rPr>
          <w:b/>
          <w:sz w:val="22"/>
          <w:szCs w:val="22"/>
        </w:rPr>
      </w:pPr>
      <w:r>
        <w:rPr>
          <w:sz w:val="22"/>
          <w:szCs w:val="22"/>
        </w:rPr>
        <w:t>6.Oryginały dostarczanych prac należy opisać na odwrocie tak samo jak w polu teks</w:t>
      </w:r>
      <w:r>
        <w:rPr>
          <w:sz w:val="22"/>
          <w:szCs w:val="22"/>
        </w:rPr>
        <w:t xml:space="preserve">towym karty zgłoszeniowej. </w:t>
      </w:r>
    </w:p>
    <w:p w:rsidR="00041AE0" w:rsidRDefault="00041AE0">
      <w:pPr>
        <w:pStyle w:val="Tekstpodstawowy"/>
        <w:tabs>
          <w:tab w:val="left" w:pos="0"/>
        </w:tabs>
        <w:spacing w:after="0"/>
        <w:jc w:val="both"/>
        <w:rPr>
          <w:b/>
          <w:sz w:val="22"/>
          <w:szCs w:val="22"/>
        </w:rPr>
      </w:pPr>
    </w:p>
    <w:p w:rsidR="00041AE0" w:rsidRDefault="009B0E8D">
      <w:pPr>
        <w:pStyle w:val="Tekstpodstawowy"/>
        <w:tabs>
          <w:tab w:val="left" w:pos="0"/>
        </w:tabs>
        <w:spacing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>VII. Jury</w:t>
      </w:r>
    </w:p>
    <w:p w:rsidR="00041AE0" w:rsidRDefault="009B0E8D">
      <w:pPr>
        <w:pStyle w:val="Tekstpodstawowy"/>
        <w:tabs>
          <w:tab w:val="left" w:pos="0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1. Jury powołuje Organizator.</w:t>
      </w:r>
    </w:p>
    <w:p w:rsidR="00041AE0" w:rsidRDefault="009B0E8D">
      <w:pPr>
        <w:pStyle w:val="Tekstpodstawowy"/>
        <w:tabs>
          <w:tab w:val="left" w:pos="290"/>
        </w:tabs>
        <w:spacing w:after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2.Skład jury oceniającego konkurs „Na granicy”</w:t>
      </w:r>
    </w:p>
    <w:p w:rsidR="00041AE0" w:rsidRDefault="009B0E8D">
      <w:pPr>
        <w:pStyle w:val="Tekstpodstawowy"/>
        <w:tabs>
          <w:tab w:val="left" w:pos="0"/>
        </w:tabs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prof. dr hab. Ewa Maria Poradowska – Werszler, Wrocław.</w:t>
      </w:r>
    </w:p>
    <w:p w:rsidR="00041AE0" w:rsidRDefault="009B0E8D">
      <w:pPr>
        <w:pStyle w:val="Tekstpodstawowy"/>
        <w:tabs>
          <w:tab w:val="left" w:pos="0"/>
        </w:tabs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dr hab. Małgorzata Buczek – Śledzińska. prof. ASP Kraków  </w:t>
      </w:r>
    </w:p>
    <w:p w:rsidR="00041AE0" w:rsidRDefault="009B0E8D">
      <w:pPr>
        <w:pStyle w:val="Tekstpodstawowy"/>
        <w:tabs>
          <w:tab w:val="left" w:pos="290"/>
        </w:tabs>
        <w:spacing w:after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mgr Jerzy Piątkowski, art</w:t>
      </w:r>
      <w:r>
        <w:rPr>
          <w:color w:val="000000"/>
          <w:sz w:val="22"/>
          <w:szCs w:val="22"/>
        </w:rPr>
        <w:t>ysta grafik, Kraków.</w:t>
      </w:r>
      <w:r>
        <w:rPr>
          <w:color w:val="FF0000"/>
          <w:sz w:val="22"/>
          <w:szCs w:val="22"/>
        </w:rPr>
        <w:t xml:space="preserve">  </w:t>
      </w:r>
    </w:p>
    <w:p w:rsidR="00041AE0" w:rsidRDefault="009B0E8D">
      <w:pPr>
        <w:pStyle w:val="Tekstpodstawowy"/>
        <w:tabs>
          <w:tab w:val="left" w:pos="290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bCs/>
          <w:sz w:val="22"/>
          <w:szCs w:val="22"/>
        </w:rPr>
        <w:t xml:space="preserve">Jury zakwalifikuje dzieła na wystawę pokonkursową na podstawie oryginałów prac oraz przyzna nagrody i wyróżnienia, </w:t>
      </w:r>
      <w:r>
        <w:rPr>
          <w:sz w:val="22"/>
          <w:szCs w:val="22"/>
        </w:rPr>
        <w:t xml:space="preserve">o których mowa (w pkt. VIII)  </w:t>
      </w:r>
    </w:p>
    <w:p w:rsidR="00041AE0" w:rsidRDefault="009B0E8D">
      <w:pPr>
        <w:pStyle w:val="Tekstpodstawowy"/>
        <w:tabs>
          <w:tab w:val="left" w:pos="0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4. Jury dokonuje oceny prac konkursowych zgodnie z kryteriami zawartymi w pkt. V i V</w:t>
      </w:r>
      <w:r>
        <w:rPr>
          <w:sz w:val="22"/>
          <w:szCs w:val="22"/>
        </w:rPr>
        <w:t xml:space="preserve">I, oraz wskazuje uczestników konkursu, którym zostaną przyznane nagrody. </w:t>
      </w:r>
    </w:p>
    <w:p w:rsidR="00041AE0" w:rsidRDefault="009B0E8D">
      <w:pPr>
        <w:pStyle w:val="Tekstpodstawowy"/>
        <w:tabs>
          <w:tab w:val="left" w:pos="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5. Jury ma prawo do zweryfikowania decyzji podjętych podczas pierwszych obrad.                                             </w:t>
      </w:r>
    </w:p>
    <w:p w:rsidR="00041AE0" w:rsidRDefault="009B0E8D">
      <w:pPr>
        <w:pStyle w:val="Tekstpodstawowy"/>
        <w:tabs>
          <w:tab w:val="left" w:pos="0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6. Jury sporządza protokół zawierający listę zwycięzców or</w:t>
      </w:r>
      <w:r>
        <w:rPr>
          <w:sz w:val="22"/>
          <w:szCs w:val="22"/>
        </w:rPr>
        <w:t>az wysokość poszczególnych nagród.</w:t>
      </w:r>
    </w:p>
    <w:p w:rsidR="00041AE0" w:rsidRDefault="009B0E8D">
      <w:pPr>
        <w:pStyle w:val="Tekstpodstawowy"/>
        <w:tabs>
          <w:tab w:val="left" w:pos="0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Decyzje jury są ostateczne. </w:t>
      </w:r>
    </w:p>
    <w:p w:rsidR="00041AE0" w:rsidRDefault="009B0E8D">
      <w:pPr>
        <w:pStyle w:val="Tekstpodstawowy"/>
        <w:tabs>
          <w:tab w:val="left" w:pos="0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8. Skład jury może ulec zmianie.</w:t>
      </w:r>
    </w:p>
    <w:p w:rsidR="00041AE0" w:rsidRDefault="009B0E8D">
      <w:pPr>
        <w:pStyle w:val="Tekstpodstawowy"/>
        <w:tabs>
          <w:tab w:val="left" w:pos="0"/>
        </w:tabs>
        <w:jc w:val="both"/>
      </w:pPr>
      <w:r>
        <w:rPr>
          <w:sz w:val="22"/>
          <w:szCs w:val="22"/>
        </w:rPr>
        <w:t xml:space="preserve">9. Lista artystów dopuszczonych do udziału w wystawie pokonkursowej zostanie ogłoszona na stronie internetowej </w:t>
      </w:r>
      <w:hyperlink r:id="rId8">
        <w:r>
          <w:rPr>
            <w:rStyle w:val="czeinternetowe"/>
            <w:color w:val="0070C0"/>
            <w:sz w:val="22"/>
            <w:szCs w:val="22"/>
          </w:rPr>
          <w:t>www.wiezacisnien.kalisz.pl</w:t>
        </w:r>
      </w:hyperlink>
      <w:r>
        <w:rPr>
          <w:sz w:val="22"/>
          <w:szCs w:val="22"/>
        </w:rPr>
        <w:t xml:space="preserve">  dnia 22 października 2018 roku. </w:t>
      </w:r>
      <w:r>
        <w:rPr>
          <w:b/>
          <w:color w:val="FF0000"/>
          <w:sz w:val="22"/>
          <w:szCs w:val="22"/>
        </w:rPr>
        <w:t xml:space="preserve"> </w:t>
      </w:r>
    </w:p>
    <w:p w:rsidR="00041AE0" w:rsidRDefault="009B0E8D">
      <w:pPr>
        <w:pStyle w:val="Tekstpodstawowy"/>
        <w:tabs>
          <w:tab w:val="left" w:pos="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VIII. Nagrody i wyróżnienia.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1. Trzy równorzędne nagrody </w:t>
      </w:r>
      <w:proofErr w:type="spellStart"/>
      <w:r>
        <w:rPr>
          <w:sz w:val="22"/>
          <w:szCs w:val="22"/>
        </w:rPr>
        <w:t>po</w:t>
      </w:r>
      <w:proofErr w:type="spellEnd"/>
      <w:r>
        <w:rPr>
          <w:sz w:val="22"/>
          <w:szCs w:val="22"/>
        </w:rPr>
        <w:t xml:space="preserve"> jednej w każdej kategorii w kwocie 1918 zł.                                          2. Trzy wyróżnienia w kwocie 400 zł.                                                                               </w:t>
      </w:r>
      <w:r>
        <w:rPr>
          <w:sz w:val="22"/>
          <w:szCs w:val="22"/>
        </w:rPr>
        <w:t xml:space="preserve">                        3. Nagrody rzeczowe (zestawy plastyczne o wartości ponad 200 zł).                                                            4. Nagroda wolontariuszy Wieży Ciśnień.</w:t>
      </w:r>
    </w:p>
    <w:p w:rsidR="00041AE0" w:rsidRDefault="009B0E8D">
      <w:pPr>
        <w:pStyle w:val="Tekstpodstawowy"/>
        <w:tabs>
          <w:tab w:val="left" w:pos="0"/>
        </w:tabs>
        <w:spacing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IX. Wernisaż wystawy konkursowej.  </w:t>
      </w:r>
    </w:p>
    <w:p w:rsidR="00041AE0" w:rsidRDefault="009B0E8D">
      <w:pPr>
        <w:pStyle w:val="Tekstpodstawowy"/>
        <w:tabs>
          <w:tab w:val="left" w:pos="0"/>
        </w:tabs>
        <w:spacing w:after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1. Podczas wernisażu w dniu 9 listopada 2018 roku nastąpi ogłoszenie wyników konkursu, wręczenie nagród i wyróżnień oraz promocja katalogu. </w:t>
      </w:r>
    </w:p>
    <w:p w:rsidR="00041AE0" w:rsidRDefault="00041AE0">
      <w:pPr>
        <w:rPr>
          <w:b/>
          <w:sz w:val="22"/>
          <w:szCs w:val="22"/>
        </w:rPr>
      </w:pPr>
    </w:p>
    <w:p w:rsidR="00041AE0" w:rsidRDefault="009B0E8D">
      <w:pPr>
        <w:rPr>
          <w:sz w:val="22"/>
          <w:szCs w:val="22"/>
        </w:rPr>
      </w:pPr>
      <w:r>
        <w:rPr>
          <w:b/>
          <w:sz w:val="22"/>
          <w:szCs w:val="22"/>
        </w:rPr>
        <w:t>X. Odbiór prac z wystawy pokonkursowej</w:t>
      </w:r>
    </w:p>
    <w:p w:rsidR="00041AE0" w:rsidRDefault="009B0E8D">
      <w:pPr>
        <w:pStyle w:val="Tekstpodstawowy"/>
        <w:tabs>
          <w:tab w:val="left" w:pos="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1. Prace biorące udział w wystawie oraz prace niezakwalifikowane do II. eta</w:t>
      </w:r>
      <w:r>
        <w:rPr>
          <w:sz w:val="22"/>
          <w:szCs w:val="22"/>
        </w:rPr>
        <w:t>pu wystawy</w:t>
      </w:r>
    </w:p>
    <w:p w:rsidR="00041AE0" w:rsidRDefault="009B0E8D">
      <w:pPr>
        <w:pStyle w:val="Tekstpodstawowy"/>
        <w:tabs>
          <w:tab w:val="left" w:pos="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pokonkursowej należy odebrać najpóźniej do 31 stycznia 2019 roku. Można je odbierać</w:t>
      </w:r>
    </w:p>
    <w:p w:rsidR="00041AE0" w:rsidRDefault="009B0E8D">
      <w:pPr>
        <w:pStyle w:val="Tekstpodstawowy"/>
        <w:tabs>
          <w:tab w:val="left" w:pos="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osobiście lub za okazaniem upoważnienia. Mogą być odsyłane na koszt autora na</w:t>
      </w:r>
    </w:p>
    <w:p w:rsidR="00041AE0" w:rsidRDefault="009B0E8D">
      <w:pPr>
        <w:pStyle w:val="Tekstpodstawowy"/>
        <w:tabs>
          <w:tab w:val="left" w:pos="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lastRenderedPageBreak/>
        <w:t>adres podany w karcie zgłoszenia.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Miejsce odbioru – OKP „Wieża Ciśnień” w Kaliszu.</w:t>
      </w:r>
    </w:p>
    <w:p w:rsidR="00041AE0" w:rsidRDefault="009B0E8D">
      <w:pPr>
        <w:pStyle w:val="Tekstpodstawowy"/>
        <w:tabs>
          <w:tab w:val="left" w:pos="0"/>
        </w:tabs>
        <w:spacing w:after="0"/>
        <w:rPr>
          <w:b/>
          <w:sz w:val="22"/>
          <w:szCs w:val="22"/>
        </w:rPr>
      </w:pPr>
      <w:r>
        <w:rPr>
          <w:sz w:val="22"/>
          <w:szCs w:val="22"/>
        </w:rPr>
        <w:t>2</w:t>
      </w:r>
      <w:r>
        <w:rPr>
          <w:i/>
          <w:iCs/>
          <w:sz w:val="22"/>
          <w:szCs w:val="22"/>
        </w:rPr>
        <w:t xml:space="preserve">. </w:t>
      </w:r>
      <w:r>
        <w:rPr>
          <w:sz w:val="22"/>
          <w:szCs w:val="22"/>
        </w:rPr>
        <w:t xml:space="preserve">Nieodebranie prac do 31.01.2019 roku, traktowane będzie przez organizatora jako porzucenie rzeczy (w rozumieniu </w:t>
      </w:r>
      <w:proofErr w:type="spellStart"/>
      <w:r>
        <w:rPr>
          <w:sz w:val="22"/>
          <w:szCs w:val="22"/>
        </w:rPr>
        <w:t>art</w:t>
      </w:r>
      <w:proofErr w:type="spellEnd"/>
      <w:r>
        <w:rPr>
          <w:sz w:val="22"/>
          <w:szCs w:val="22"/>
        </w:rPr>
        <w:t xml:space="preserve">. 180 i 181 Kodeksu Cywilnego).Prace przejdą  na własność Galerii „Wieża Ciśnień” i będą mogły być odsprzedane osobom trzecim. </w:t>
      </w:r>
    </w:p>
    <w:p w:rsidR="00041AE0" w:rsidRDefault="00041AE0">
      <w:pPr>
        <w:rPr>
          <w:b/>
          <w:sz w:val="22"/>
          <w:szCs w:val="22"/>
        </w:rPr>
      </w:pPr>
    </w:p>
    <w:p w:rsidR="00041AE0" w:rsidRDefault="009B0E8D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XI. Termi</w:t>
      </w:r>
      <w:r>
        <w:rPr>
          <w:b/>
          <w:sz w:val="22"/>
          <w:szCs w:val="22"/>
        </w:rPr>
        <w:t>ny</w:t>
      </w:r>
    </w:p>
    <w:p w:rsidR="00041AE0" w:rsidRDefault="009B0E8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08.05.2018 - </w:t>
      </w:r>
      <w:r>
        <w:rPr>
          <w:sz w:val="22"/>
          <w:szCs w:val="22"/>
        </w:rPr>
        <w:t xml:space="preserve">ogłoszenie konkursu. </w:t>
      </w:r>
      <w:r>
        <w:rPr>
          <w:color w:val="FF0000"/>
          <w:sz w:val="22"/>
          <w:szCs w:val="22"/>
        </w:rPr>
        <w:t xml:space="preserve"> </w:t>
      </w:r>
    </w:p>
    <w:p w:rsidR="00041AE0" w:rsidRDefault="009B0E8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14.09.2018</w:t>
      </w:r>
      <w:r>
        <w:rPr>
          <w:sz w:val="22"/>
          <w:szCs w:val="22"/>
        </w:rPr>
        <w:t xml:space="preserve"> - nadsyłanie prac drogą mailową - I etap</w:t>
      </w:r>
      <w:r>
        <w:rPr>
          <w:b/>
          <w:bCs/>
          <w:sz w:val="22"/>
          <w:szCs w:val="22"/>
        </w:rPr>
        <w:t>.</w:t>
      </w:r>
    </w:p>
    <w:p w:rsidR="00041AE0" w:rsidRDefault="009B0E8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28.09.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2018</w:t>
      </w:r>
      <w:r>
        <w:rPr>
          <w:sz w:val="22"/>
          <w:szCs w:val="22"/>
        </w:rPr>
        <w:t>- informacje o zakwalifikowaniu - II etap</w:t>
      </w:r>
      <w:r>
        <w:rPr>
          <w:b/>
          <w:bCs/>
          <w:sz w:val="22"/>
          <w:szCs w:val="22"/>
        </w:rPr>
        <w:t>.</w:t>
      </w:r>
    </w:p>
    <w:p w:rsidR="00041AE0" w:rsidRDefault="009B0E8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12.10.2018 - </w:t>
      </w:r>
      <w:r>
        <w:rPr>
          <w:sz w:val="22"/>
          <w:szCs w:val="22"/>
        </w:rPr>
        <w:t>ostateczny termin nadesłania prac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lub osobiste doręczenie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na adres Organizatora</w:t>
      </w:r>
    </w:p>
    <w:p w:rsidR="00041AE0" w:rsidRDefault="009B0E8D">
      <w:pPr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19.10.2018 - </w:t>
      </w:r>
      <w:r>
        <w:rPr>
          <w:sz w:val="22"/>
          <w:szCs w:val="22"/>
        </w:rPr>
        <w:t>obra</w:t>
      </w:r>
      <w:r>
        <w:rPr>
          <w:sz w:val="22"/>
          <w:szCs w:val="22"/>
        </w:rPr>
        <w:t xml:space="preserve">dy jury i wyłonienie zwycięzców. </w:t>
      </w:r>
    </w:p>
    <w:p w:rsidR="00041AE0" w:rsidRDefault="009B0E8D">
      <w:r>
        <w:rPr>
          <w:b/>
          <w:sz w:val="22"/>
          <w:szCs w:val="22"/>
        </w:rPr>
        <w:t>22.10.2018</w:t>
      </w:r>
      <w:r>
        <w:rPr>
          <w:sz w:val="22"/>
          <w:szCs w:val="22"/>
        </w:rPr>
        <w:t xml:space="preserve">- ogłoszenie listy artystów uczestników wystawy na: </w:t>
      </w:r>
      <w:hyperlink r:id="rId9">
        <w:r>
          <w:rPr>
            <w:rStyle w:val="czeinternetowe"/>
            <w:color w:val="0070C0"/>
            <w:sz w:val="22"/>
            <w:szCs w:val="22"/>
          </w:rPr>
          <w:t>www.wiezacisnien.kalisz.pl</w:t>
        </w:r>
      </w:hyperlink>
    </w:p>
    <w:p w:rsidR="00041AE0" w:rsidRDefault="009B0E8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09.11. - 30.11.2018 - </w:t>
      </w:r>
      <w:r>
        <w:rPr>
          <w:sz w:val="22"/>
          <w:szCs w:val="22"/>
        </w:rPr>
        <w:t>wernisaż i wystawa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w Galerii „Wieża Ciśnień” w Kaliszu.</w:t>
      </w:r>
    </w:p>
    <w:p w:rsidR="00041AE0" w:rsidRDefault="009B0E8D">
      <w:pPr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07.</w:t>
      </w:r>
      <w:r>
        <w:rPr>
          <w:b/>
          <w:bCs/>
          <w:sz w:val="22"/>
          <w:szCs w:val="22"/>
        </w:rPr>
        <w:t>12. - 20.12.2018 -</w:t>
      </w:r>
      <w:r>
        <w:rPr>
          <w:sz w:val="22"/>
          <w:szCs w:val="22"/>
        </w:rPr>
        <w:t xml:space="preserve"> wernisaż i wystawa w „Galerii 33” w Ostrowie Wielkopolskim.</w:t>
      </w:r>
    </w:p>
    <w:p w:rsidR="00041AE0" w:rsidRDefault="00041AE0">
      <w:pPr>
        <w:pStyle w:val="Tekstpodstawowy"/>
        <w:tabs>
          <w:tab w:val="left" w:pos="0"/>
        </w:tabs>
        <w:spacing w:after="0"/>
        <w:rPr>
          <w:b/>
          <w:sz w:val="22"/>
          <w:szCs w:val="22"/>
        </w:rPr>
      </w:pPr>
    </w:p>
    <w:p w:rsidR="00041AE0" w:rsidRDefault="009B0E8D">
      <w:pPr>
        <w:pStyle w:val="Tekstpodstawowy"/>
        <w:tabs>
          <w:tab w:val="left" w:pos="0"/>
        </w:tabs>
        <w:spacing w:after="0"/>
        <w:rPr>
          <w:sz w:val="22"/>
          <w:szCs w:val="22"/>
        </w:rPr>
      </w:pPr>
      <w:r>
        <w:rPr>
          <w:b/>
          <w:sz w:val="22"/>
          <w:szCs w:val="22"/>
        </w:rPr>
        <w:t>XII. Postanowienia końcowe</w:t>
      </w:r>
    </w:p>
    <w:p w:rsidR="00041AE0" w:rsidRDefault="009B0E8D">
      <w:pPr>
        <w:rPr>
          <w:sz w:val="22"/>
          <w:szCs w:val="22"/>
        </w:rPr>
      </w:pPr>
      <w:r>
        <w:rPr>
          <w:sz w:val="22"/>
          <w:szCs w:val="22"/>
        </w:rPr>
        <w:t>1. Zastrzega się możliwość zredukowania ilości prac wystawionych z uwagi na ogólną liczbę dzieł zakwalifikowanych oraz małą powierzchnię wystawiennic</w:t>
      </w:r>
      <w:r>
        <w:rPr>
          <w:sz w:val="22"/>
          <w:szCs w:val="22"/>
        </w:rPr>
        <w:t xml:space="preserve">zą. </w:t>
      </w:r>
    </w:p>
    <w:p w:rsidR="00041AE0" w:rsidRDefault="009B0E8D">
      <w:pPr>
        <w:rPr>
          <w:sz w:val="22"/>
          <w:szCs w:val="22"/>
        </w:rPr>
      </w:pPr>
      <w:r>
        <w:rPr>
          <w:sz w:val="22"/>
          <w:szCs w:val="22"/>
        </w:rPr>
        <w:t xml:space="preserve">2. Organizatorzy nie ponoszą odpowiedzialności za uszkodzenia powstałe w czasie transportu; </w:t>
      </w:r>
      <w:r>
        <w:rPr>
          <w:color w:val="000000"/>
          <w:sz w:val="22"/>
          <w:szCs w:val="22"/>
        </w:rPr>
        <w:t>Uczestnik jest zobowiązany do prawidłowego zabezpieczenia prac - gwarantuje to odpowiednie opakowanie będące również opakowaniem zwrotnym. Uczestnik może na wł</w:t>
      </w:r>
      <w:r>
        <w:rPr>
          <w:color w:val="000000"/>
          <w:sz w:val="22"/>
          <w:szCs w:val="22"/>
        </w:rPr>
        <w:t xml:space="preserve">asny koszt ubezpieczyć prace na czas transportu.                                                                                                                                       </w:t>
      </w:r>
      <w:r>
        <w:rPr>
          <w:sz w:val="22"/>
          <w:szCs w:val="22"/>
        </w:rPr>
        <w:t>3. Wszyscy autorzy prac  zakwalifikowanych do wystawy otrzymają bezpłatny</w:t>
      </w:r>
      <w:r>
        <w:rPr>
          <w:sz w:val="22"/>
          <w:szCs w:val="22"/>
        </w:rPr>
        <w:t xml:space="preserve"> katalog.</w:t>
      </w:r>
    </w:p>
    <w:p w:rsidR="00041AE0" w:rsidRDefault="009B0E8D">
      <w:pPr>
        <w:rPr>
          <w:sz w:val="22"/>
          <w:szCs w:val="22"/>
        </w:rPr>
      </w:pPr>
      <w:r>
        <w:rPr>
          <w:sz w:val="22"/>
          <w:szCs w:val="22"/>
        </w:rPr>
        <w:t>4. Przystąpienie do konkursu oznacza akceptację Regulaminu.</w:t>
      </w:r>
    </w:p>
    <w:p w:rsidR="00041AE0" w:rsidRDefault="009B0E8D">
      <w:pPr>
        <w:pStyle w:val="Tekstpodstawowy"/>
        <w:rPr>
          <w:b/>
          <w:sz w:val="22"/>
          <w:szCs w:val="22"/>
        </w:rPr>
      </w:pPr>
      <w:r>
        <w:rPr>
          <w:sz w:val="22"/>
          <w:szCs w:val="22"/>
        </w:rPr>
        <w:t xml:space="preserve">5. Prace niespełniające warunków określonych w Regulaminie  zostaną wykluczone                                                 z dalszego udziału w konkursie oraz odesłane na koszt </w:t>
      </w:r>
      <w:r>
        <w:rPr>
          <w:sz w:val="22"/>
          <w:szCs w:val="22"/>
        </w:rPr>
        <w:t xml:space="preserve">Uczestnika.                                                          6. Zgłoszenie prac do konkursu oznacza udzielenie Organizatorowi prawa do bezpłatnego publikowania dostarczonych dzieł w mediach do celów </w:t>
      </w:r>
      <w:proofErr w:type="spellStart"/>
      <w:r>
        <w:rPr>
          <w:sz w:val="22"/>
          <w:szCs w:val="22"/>
        </w:rPr>
        <w:t>promocji</w:t>
      </w:r>
      <w:proofErr w:type="spellEnd"/>
      <w:r>
        <w:rPr>
          <w:sz w:val="22"/>
          <w:szCs w:val="22"/>
        </w:rPr>
        <w:t xml:space="preserve"> konkursu  i wystaw „Na granicy”.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7. Organizator zastrzega sobie prawo dokonywania zmian w niniejszym regulaminie.</w:t>
      </w:r>
    </w:p>
    <w:p w:rsidR="00041AE0" w:rsidRDefault="009B0E8D">
      <w:pPr>
        <w:pStyle w:val="Tekstpodstawowy"/>
        <w:rPr>
          <w:sz w:val="22"/>
          <w:szCs w:val="22"/>
        </w:rPr>
      </w:pPr>
      <w:r>
        <w:rPr>
          <w:b/>
          <w:sz w:val="22"/>
          <w:szCs w:val="22"/>
        </w:rPr>
        <w:t>Załączniki do regulaminu konkursu.</w:t>
      </w:r>
    </w:p>
    <w:p w:rsidR="00041AE0" w:rsidRDefault="009B0E8D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Za</w:t>
      </w:r>
      <w:r>
        <w:rPr>
          <w:sz w:val="22"/>
          <w:szCs w:val="22"/>
        </w:rPr>
        <w:t xml:space="preserve">łącznik nr 1: Karta Zgłoszenia  </w:t>
      </w:r>
    </w:p>
    <w:p w:rsidR="00041AE0" w:rsidRDefault="00041AE0">
      <w:pPr>
        <w:pStyle w:val="Tekstpodstawowy"/>
        <w:rPr>
          <w:sz w:val="22"/>
          <w:szCs w:val="22"/>
        </w:rPr>
      </w:pPr>
    </w:p>
    <w:p w:rsidR="00041AE0" w:rsidRDefault="00041AE0">
      <w:pPr>
        <w:pStyle w:val="Tekstpodstawowy"/>
        <w:rPr>
          <w:sz w:val="22"/>
          <w:szCs w:val="22"/>
        </w:rPr>
      </w:pPr>
    </w:p>
    <w:p w:rsidR="00041AE0" w:rsidRDefault="00041AE0">
      <w:pPr>
        <w:pStyle w:val="Tekstpodstawowy"/>
        <w:rPr>
          <w:sz w:val="22"/>
          <w:szCs w:val="22"/>
        </w:rPr>
      </w:pPr>
    </w:p>
    <w:p w:rsidR="00041AE0" w:rsidRDefault="00041AE0">
      <w:pPr>
        <w:pStyle w:val="Tekstpodstawowy"/>
        <w:rPr>
          <w:sz w:val="22"/>
          <w:szCs w:val="22"/>
        </w:rPr>
      </w:pPr>
    </w:p>
    <w:p w:rsidR="00041AE0" w:rsidRDefault="009B0E8D">
      <w:pPr>
        <w:pStyle w:val="Tekstpodstawowy"/>
      </w:pPr>
      <w:r>
        <w:rPr>
          <w:color w:val="FF0000"/>
          <w:sz w:val="22"/>
          <w:szCs w:val="22"/>
        </w:rPr>
        <w:t xml:space="preserve"> </w:t>
      </w:r>
    </w:p>
    <w:p w:rsidR="00041AE0" w:rsidRDefault="00041AE0"/>
    <w:sectPr w:rsidR="00041AE0" w:rsidSect="00041AE0">
      <w:pgSz w:w="11906" w:h="16838"/>
      <w:pgMar w:top="1417" w:right="1417" w:bottom="1417" w:left="141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1AE0"/>
    <w:rsid w:val="00041AE0"/>
    <w:rsid w:val="009B0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FE9"/>
    <w:pPr>
      <w:suppressAutoHyphens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6A4FE9"/>
    <w:rPr>
      <w:color w:val="000080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6A4FE9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sid w:val="00041AE0"/>
    <w:rPr>
      <w:color w:val="0070C0"/>
      <w:sz w:val="22"/>
      <w:szCs w:val="22"/>
    </w:rPr>
  </w:style>
  <w:style w:type="paragraph" w:styleId="Nagwek">
    <w:name w:val="header"/>
    <w:basedOn w:val="Normalny"/>
    <w:next w:val="Tekstpodstawowy"/>
    <w:qFormat/>
    <w:rsid w:val="00041A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6A4FE9"/>
    <w:pPr>
      <w:spacing w:after="120"/>
    </w:pPr>
  </w:style>
  <w:style w:type="paragraph" w:styleId="Lista">
    <w:name w:val="List"/>
    <w:basedOn w:val="Tekstpodstawowy"/>
    <w:rsid w:val="00041AE0"/>
    <w:rPr>
      <w:rFonts w:cs="Arial"/>
    </w:rPr>
  </w:style>
  <w:style w:type="paragraph" w:customStyle="1" w:styleId="Caption">
    <w:name w:val="Caption"/>
    <w:basedOn w:val="Normalny"/>
    <w:qFormat/>
    <w:rsid w:val="00041AE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041AE0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ezacisnien.kalisz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nkurs@wiezacisnien.kalisz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kurs@wiezacisnien.kalisz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wiezacisnien.kalisz.pl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galeria@wiezacisnien.kalisz.pl" TargetMode="External"/><Relationship Id="rId9" Type="http://schemas.openxmlformats.org/officeDocument/2006/relationships/hyperlink" Target="http://www.wiezacisnien.kalisz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1442</Words>
  <Characters>8655</Characters>
  <Application>Microsoft Office Word</Application>
  <DocSecurity>0</DocSecurity>
  <Lines>72</Lines>
  <Paragraphs>20</Paragraphs>
  <ScaleCrop>false</ScaleCrop>
  <Company/>
  <LinksUpToDate>false</LinksUpToDate>
  <CharactersWithSpaces>10077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Windows8</dc:creator>
  <cp:lastModifiedBy>Anna Miklas-Pęcherz</cp:lastModifiedBy>
  <cp:revision>2</cp:revision>
  <cp:lastPrinted>2018-05-08T08:02:00Z</cp:lastPrinted>
  <dcterms:created xsi:type="dcterms:W3CDTF">2018-05-23T10:16:00Z</dcterms:created>
  <dcterms:modified xsi:type="dcterms:W3CDTF">2018-05-23T10:16:00Z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